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00" w:rsidRDefault="00FB7300">
      <w:pPr>
        <w:rPr>
          <w:sz w:val="16"/>
        </w:rPr>
      </w:pPr>
    </w:p>
    <w:p w:rsidR="00FB7300" w:rsidRDefault="00260D30">
      <w:pPr>
        <w:jc w:val="right"/>
      </w:pPr>
      <w:r>
        <w:t xml:space="preserve">№ 1.4.1 вес </w:t>
      </w:r>
      <w:r>
        <w:rPr>
          <w:highlight w:val="white"/>
        </w:rPr>
        <w:t>0,5</w:t>
      </w:r>
    </w:p>
    <w:p w:rsidR="00FB7300" w:rsidRDefault="00FB7300">
      <w:pPr>
        <w:rPr>
          <w:sz w:val="16"/>
        </w:rPr>
      </w:pPr>
    </w:p>
    <w:p w:rsidR="00FB7300" w:rsidRDefault="00260D30">
      <w:pPr>
        <w:jc w:val="right"/>
        <w:rPr>
          <w:sz w:val="20"/>
        </w:rPr>
      </w:pPr>
      <w:r>
        <w:rPr>
          <w:sz w:val="20"/>
        </w:rPr>
        <w:t>г. 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FB7300" w:rsidRDefault="00FB7300">
      <w:pPr>
        <w:rPr>
          <w:b/>
          <w:sz w:val="18"/>
        </w:rPr>
      </w:pPr>
    </w:p>
    <w:p w:rsidR="00FB7300" w:rsidRDefault="00260D30">
      <w:pPr>
        <w:jc w:val="center"/>
        <w:rPr>
          <w:b/>
        </w:rPr>
      </w:pPr>
      <w:r>
        <w:rPr>
          <w:b/>
        </w:rPr>
        <w:t>АКТ</w:t>
      </w:r>
    </w:p>
    <w:p w:rsidR="00FB7300" w:rsidRDefault="00260D30">
      <w:pPr>
        <w:jc w:val="center"/>
        <w:rPr>
          <w:b/>
          <w:sz w:val="22"/>
        </w:rPr>
      </w:pPr>
      <w:r>
        <w:rPr>
          <w:b/>
        </w:rPr>
        <w:t>периодической проверки узла учета</w:t>
      </w:r>
    </w:p>
    <w:p w:rsidR="00FB7300" w:rsidRDefault="00FB7300">
      <w:pPr>
        <w:jc w:val="center"/>
        <w:rPr>
          <w:sz w:val="16"/>
        </w:rPr>
      </w:pPr>
    </w:p>
    <w:p w:rsidR="00FB7300" w:rsidRDefault="00260D30">
      <w:pPr>
        <w:tabs>
          <w:tab w:val="left" w:pos="9214"/>
          <w:tab w:val="left" w:pos="10632"/>
        </w:tabs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</w:t>
      </w:r>
      <w:r>
        <w:rPr>
          <w:sz w:val="22"/>
          <w:u w:val="single"/>
        </w:rPr>
        <w:tab/>
        <w:t>, дог. _______</w:t>
      </w:r>
    </w:p>
    <w:p w:rsidR="00FB7300" w:rsidRDefault="00260D30">
      <w:pPr>
        <w:ind w:right="-1"/>
        <w:jc w:val="center"/>
        <w:rPr>
          <w:sz w:val="16"/>
        </w:rPr>
      </w:pPr>
      <w:r>
        <w:rPr>
          <w:sz w:val="16"/>
        </w:rPr>
        <w:t xml:space="preserve">(наименование потребителя) </w:t>
      </w:r>
    </w:p>
    <w:p w:rsidR="00FB7300" w:rsidRDefault="00260D30">
      <w:pPr>
        <w:tabs>
          <w:tab w:val="left" w:pos="10632"/>
        </w:tabs>
        <w:rPr>
          <w:sz w:val="22"/>
          <w:u w:val="single"/>
        </w:rPr>
      </w:pPr>
      <w:r>
        <w:rPr>
          <w:sz w:val="22"/>
          <w:u w:val="single"/>
        </w:rPr>
        <w:tab/>
      </w:r>
    </w:p>
    <w:p w:rsidR="00FB7300" w:rsidRDefault="00260D30">
      <w:pPr>
        <w:ind w:right="-1"/>
        <w:jc w:val="center"/>
        <w:rPr>
          <w:sz w:val="16"/>
        </w:rPr>
      </w:pPr>
      <w:r>
        <w:rPr>
          <w:sz w:val="16"/>
        </w:rPr>
        <w:t xml:space="preserve">(наименование обслуживающей организации) </w:t>
      </w:r>
    </w:p>
    <w:p w:rsidR="00FB7300" w:rsidRDefault="00260D30">
      <w:pPr>
        <w:tabs>
          <w:tab w:val="left" w:pos="2552"/>
        </w:tabs>
        <w:jc w:val="both"/>
        <w:rPr>
          <w:sz w:val="22"/>
        </w:rPr>
      </w:pPr>
      <w:r>
        <w:rPr>
          <w:sz w:val="22"/>
          <w:u w:val="single"/>
        </w:rPr>
        <w:tab/>
      </w:r>
      <w:proofErr w:type="gramStart"/>
      <w:r>
        <w:rPr>
          <w:sz w:val="22"/>
        </w:rPr>
        <w:t xml:space="preserve">проведено обследование УУТЭ (сверка показаний и проверка соблюдения условий </w:t>
      </w:r>
      <w:proofErr w:type="gramEnd"/>
    </w:p>
    <w:p w:rsidR="00FB7300" w:rsidRDefault="00260D30">
      <w:pPr>
        <w:tabs>
          <w:tab w:val="left" w:pos="2552"/>
        </w:tabs>
        <w:ind w:right="8080"/>
        <w:jc w:val="center"/>
        <w:rPr>
          <w:sz w:val="16"/>
        </w:rPr>
      </w:pPr>
      <w:r>
        <w:rPr>
          <w:sz w:val="16"/>
        </w:rPr>
        <w:t>(дата, время)</w:t>
      </w:r>
    </w:p>
    <w:p w:rsidR="00FB7300" w:rsidRDefault="00260D30">
      <w:pPr>
        <w:tabs>
          <w:tab w:val="left" w:pos="2552"/>
          <w:tab w:val="left" w:pos="10632"/>
        </w:tabs>
        <w:spacing w:line="288" w:lineRule="auto"/>
        <w:rPr>
          <w:sz w:val="22"/>
        </w:rPr>
      </w:pPr>
      <w:r>
        <w:rPr>
          <w:sz w:val="22"/>
        </w:rPr>
        <w:t xml:space="preserve">эксплуатации приборов), </w:t>
      </w:r>
      <w:proofErr w:type="gramStart"/>
      <w:r>
        <w:rPr>
          <w:sz w:val="22"/>
        </w:rPr>
        <w:t>установленного</w:t>
      </w:r>
      <w:proofErr w:type="gramEnd"/>
      <w:r>
        <w:rPr>
          <w:sz w:val="22"/>
        </w:rPr>
        <w:t xml:space="preserve"> по адресу: ________________________________________________,</w:t>
      </w:r>
    </w:p>
    <w:p w:rsidR="00FB7300" w:rsidRDefault="00260D30">
      <w:pPr>
        <w:tabs>
          <w:tab w:val="left" w:pos="10632"/>
        </w:tabs>
        <w:jc w:val="both"/>
        <w:rPr>
          <w:sz w:val="22"/>
          <w:u w:val="single"/>
        </w:rPr>
      </w:pPr>
      <w:r>
        <w:rPr>
          <w:sz w:val="22"/>
        </w:rPr>
        <w:t>В результате обследования установлено:</w:t>
      </w:r>
    </w:p>
    <w:p w:rsidR="00FB7300" w:rsidRDefault="00260D30">
      <w:pPr>
        <w:spacing w:before="90" w:after="120"/>
        <w:jc w:val="both"/>
        <w:rPr>
          <w:sz w:val="22"/>
        </w:rPr>
      </w:pPr>
      <w:r>
        <w:rPr>
          <w:sz w:val="22"/>
        </w:rPr>
        <w:t>1. Состав УУТЭ: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659"/>
        <w:gridCol w:w="2659"/>
        <w:gridCol w:w="2445"/>
      </w:tblGrid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260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</w:t>
            </w:r>
            <w:r>
              <w:rPr>
                <w:sz w:val="22"/>
              </w:rPr>
              <w:t>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260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Заводской номер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260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поверки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260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Наличие пломб</w:t>
            </w:r>
          </w:p>
        </w:tc>
      </w:tr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</w:tr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</w:tr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</w:tr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</w:tr>
      <w:tr w:rsidR="00FB7300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0" w:rsidRDefault="00FB7300">
            <w:pPr>
              <w:rPr>
                <w:sz w:val="22"/>
              </w:rPr>
            </w:pPr>
          </w:p>
        </w:tc>
      </w:tr>
    </w:tbl>
    <w:p w:rsidR="00FB7300" w:rsidRDefault="00260D30">
      <w:pPr>
        <w:tabs>
          <w:tab w:val="left" w:pos="10632"/>
        </w:tabs>
        <w:spacing w:before="90"/>
        <w:rPr>
          <w:sz w:val="22"/>
          <w:u w:val="single"/>
        </w:rPr>
      </w:pPr>
      <w:r>
        <w:rPr>
          <w:sz w:val="22"/>
        </w:rPr>
        <w:t>2. Показания УУТЭ:</w:t>
      </w:r>
      <w:r>
        <w:rPr>
          <w:sz w:val="22"/>
          <w:u w:val="single"/>
        </w:rPr>
        <w:tab/>
      </w:r>
    </w:p>
    <w:p w:rsidR="00FB7300" w:rsidRDefault="00260D30">
      <w:pPr>
        <w:tabs>
          <w:tab w:val="left" w:pos="10631"/>
        </w:tabs>
        <w:spacing w:before="60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B7300" w:rsidRDefault="00260D30">
      <w:pPr>
        <w:tabs>
          <w:tab w:val="left" w:pos="10631"/>
        </w:tabs>
        <w:spacing w:before="60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B7300" w:rsidRDefault="00260D30">
      <w:pPr>
        <w:tabs>
          <w:tab w:val="left" w:pos="10631"/>
        </w:tabs>
        <w:spacing w:before="60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.</w:t>
      </w:r>
    </w:p>
    <w:p w:rsidR="00FB7300" w:rsidRDefault="00260D30">
      <w:pPr>
        <w:tabs>
          <w:tab w:val="left" w:pos="10631"/>
        </w:tabs>
        <w:spacing w:before="60"/>
        <w:rPr>
          <w:sz w:val="22"/>
        </w:rPr>
      </w:pPr>
      <w:r>
        <w:rPr>
          <w:sz w:val="22"/>
        </w:rPr>
        <w:t xml:space="preserve">3. Дистанционная связь с УУТЭ </w:t>
      </w:r>
      <w:proofErr w:type="gramStart"/>
      <w:r>
        <w:rPr>
          <w:sz w:val="22"/>
        </w:rPr>
        <w:t>есть</w:t>
      </w:r>
      <w:proofErr w:type="gramEnd"/>
      <w:r>
        <w:rPr>
          <w:sz w:val="22"/>
        </w:rPr>
        <w:t>/нет, последние показания получены (дата)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 w:rsidR="00FB7300" w:rsidRDefault="00260D30">
      <w:pPr>
        <w:tabs>
          <w:tab w:val="left" w:pos="10632"/>
        </w:tabs>
        <w:spacing w:before="90"/>
        <w:rPr>
          <w:sz w:val="22"/>
          <w:u w:val="single"/>
        </w:rPr>
      </w:pPr>
      <w:r>
        <w:rPr>
          <w:sz w:val="22"/>
        </w:rPr>
        <w:t>4. В результате проверки установлено:</w:t>
      </w:r>
      <w:r>
        <w:rPr>
          <w:sz w:val="22"/>
          <w:u w:val="single"/>
        </w:rPr>
        <w:t> </w:t>
      </w:r>
      <w:r>
        <w:rPr>
          <w:sz w:val="22"/>
          <w:u w:val="single"/>
        </w:rPr>
        <w:tab/>
      </w:r>
    </w:p>
    <w:p w:rsidR="00FB7300" w:rsidRDefault="00FB7300">
      <w:pPr>
        <w:tabs>
          <w:tab w:val="left" w:pos="10632"/>
        </w:tabs>
        <w:spacing w:before="60"/>
        <w:jc w:val="both"/>
        <w:rPr>
          <w:sz w:val="22"/>
          <w:u w:val="single"/>
        </w:rPr>
      </w:pPr>
    </w:p>
    <w:p w:rsidR="00FB7300" w:rsidRDefault="00260D30">
      <w:pPr>
        <w:tabs>
          <w:tab w:val="left" w:pos="10632"/>
        </w:tabs>
        <w:spacing w:before="120"/>
        <w:jc w:val="both"/>
        <w:rPr>
          <w:sz w:val="22"/>
        </w:rPr>
      </w:pPr>
      <w:r>
        <w:rPr>
          <w:sz w:val="22"/>
        </w:rPr>
        <w:t xml:space="preserve">На основании вышеизложенного УУТЭ не допущен / </w:t>
      </w:r>
      <w:proofErr w:type="gramStart"/>
      <w:r>
        <w:rPr>
          <w:sz w:val="22"/>
        </w:rPr>
        <w:t>допущен</w:t>
      </w:r>
      <w:proofErr w:type="gramEnd"/>
      <w:r>
        <w:rPr>
          <w:sz w:val="22"/>
        </w:rPr>
        <w:t xml:space="preserve"> для коммерческого учета тепловой энергии. </w:t>
      </w:r>
    </w:p>
    <w:p w:rsidR="00FB7300" w:rsidRDefault="00FB7300">
      <w:pPr>
        <w:rPr>
          <w:sz w:val="22"/>
        </w:rPr>
      </w:pPr>
    </w:p>
    <w:p w:rsidR="00FB7300" w:rsidRDefault="00260D30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</w:t>
      </w:r>
    </w:p>
    <w:p w:rsidR="00FB7300" w:rsidRDefault="00FB7300">
      <w:pPr>
        <w:rPr>
          <w:sz w:val="22"/>
        </w:rPr>
      </w:pPr>
    </w:p>
    <w:p w:rsidR="00FB7300" w:rsidRDefault="00260D30">
      <w:pPr>
        <w:rPr>
          <w:sz w:val="22"/>
        </w:rPr>
      </w:pPr>
      <w:r>
        <w:rPr>
          <w:sz w:val="22"/>
        </w:rPr>
        <w:t>Устранить до:____________________</w:t>
      </w:r>
    </w:p>
    <w:p w:rsidR="00FB7300" w:rsidRDefault="00FB7300">
      <w:pPr>
        <w:rPr>
          <w:sz w:val="22"/>
        </w:rPr>
      </w:pPr>
    </w:p>
    <w:p w:rsidR="00FB7300" w:rsidRDefault="00260D30">
      <w:pPr>
        <w:rPr>
          <w:sz w:val="22"/>
        </w:rPr>
      </w:pPr>
      <w:r>
        <w:rPr>
          <w:sz w:val="22"/>
        </w:rPr>
        <w:t xml:space="preserve">При наличии замечаний, повторная приемка узла учета в эксплуатацию осуществляется после </w:t>
      </w:r>
      <w:r>
        <w:rPr>
          <w:sz w:val="22"/>
        </w:rPr>
        <w:t>полного устранения выявленных нарушений по заявке потребителя.</w:t>
      </w:r>
    </w:p>
    <w:p w:rsidR="00FB7300" w:rsidRDefault="00FB7300">
      <w:pPr>
        <w:rPr>
          <w:sz w:val="22"/>
        </w:rPr>
      </w:pPr>
    </w:p>
    <w:p w:rsidR="00FB7300" w:rsidRDefault="00FB7300">
      <w:pPr>
        <w:rPr>
          <w:sz w:val="22"/>
        </w:rPr>
      </w:pPr>
    </w:p>
    <w:p w:rsidR="00FB7300" w:rsidRDefault="00260D30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>значение показателя наличия акта проверки узла учета К</w:t>
      </w:r>
      <w:r>
        <w:t xml:space="preserve"> </w:t>
      </w:r>
      <w:proofErr w:type="spellStart"/>
      <w:r>
        <w:rPr>
          <w:b/>
          <w:sz w:val="22"/>
        </w:rPr>
        <w:t>провер.уз</w:t>
      </w:r>
      <w:proofErr w:type="gramStart"/>
      <w:r>
        <w:rPr>
          <w:b/>
          <w:sz w:val="22"/>
        </w:rPr>
        <w:t>.у</w:t>
      </w:r>
      <w:proofErr w:type="gramEnd"/>
      <w:r>
        <w:rPr>
          <w:b/>
          <w:sz w:val="22"/>
        </w:rPr>
        <w:t>ч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 xml:space="preserve">(в случае выполнения работ и при отсутствии замечаний - значение показателя принимается равным «1», в случае </w:t>
      </w:r>
      <w:r>
        <w:t>наличия не снятых замечаний - значение показателя принимается равным «0»)</w:t>
      </w:r>
    </w:p>
    <w:p w:rsidR="00FB7300" w:rsidRDefault="00FB7300">
      <w:pPr>
        <w:jc w:val="both"/>
        <w:rPr>
          <w:b/>
          <w:sz w:val="22"/>
        </w:rPr>
      </w:pPr>
    </w:p>
    <w:p w:rsidR="00FB7300" w:rsidRDefault="00FB7300">
      <w:pPr>
        <w:rPr>
          <w:sz w:val="22"/>
        </w:rPr>
      </w:pPr>
    </w:p>
    <w:p w:rsidR="00FB7300" w:rsidRDefault="00260D30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FB7300" w:rsidRDefault="00FB7300">
      <w:pPr>
        <w:rPr>
          <w:sz w:val="22"/>
        </w:rPr>
      </w:pPr>
    </w:p>
    <w:p w:rsidR="00FB7300" w:rsidRDefault="00FB7300">
      <w:pPr>
        <w:rPr>
          <w:sz w:val="22"/>
        </w:rPr>
      </w:pPr>
    </w:p>
    <w:p w:rsidR="00FB7300" w:rsidRDefault="00260D30">
      <w:pPr>
        <w:rPr>
          <w:sz w:val="22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bookmarkStart w:id="0" w:name="_GoBack"/>
      <w:bookmarkEnd w:id="0"/>
      <w:r>
        <w:rPr>
          <w:sz w:val="22"/>
          <w:u w:val="single"/>
        </w:rPr>
        <w:tab/>
        <w:t xml:space="preserve">  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FB7300" w:rsidRDefault="00FB7300"/>
    <w:sectPr w:rsidR="00FB7300">
      <w:pgSz w:w="11906" w:h="16838"/>
      <w:pgMar w:top="142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FB7300"/>
    <w:rsid w:val="00260D30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dcterms:created xsi:type="dcterms:W3CDTF">2025-03-28T13:23:00Z</dcterms:created>
  <dcterms:modified xsi:type="dcterms:W3CDTF">2025-03-28T13:23:00Z</dcterms:modified>
</cp:coreProperties>
</file>